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E9FFD6A" w14:textId="77777777" w:rsidR="00D06DDB" w:rsidRPr="00D06DDB" w:rsidRDefault="00D06DDB" w:rsidP="00D06DDB">
      <w:pPr>
        <w:snapToGrid w:val="0"/>
        <w:spacing w:line="240" w:lineRule="atLeast"/>
        <w:ind w:left="357"/>
        <w:jc w:val="center"/>
        <w:rPr>
          <w:rFonts w:ascii="微軟正黑體" w:eastAsia="微軟正黑體" w:hAnsi="微軟正黑體" w:cs="Arial"/>
          <w:b/>
          <w:color w:val="323E4F" w:themeColor="text2" w:themeShade="BF"/>
          <w:szCs w:val="24"/>
        </w:rPr>
      </w:pPr>
      <w:r w:rsidRPr="00D06DDB">
        <w:rPr>
          <w:rFonts w:ascii="微軟正黑體" w:eastAsia="微軟正黑體" w:hAnsi="微軟正黑體" w:cs="Arial" w:hint="eastAsia"/>
          <w:b/>
          <w:color w:val="323E4F" w:themeColor="text2" w:themeShade="BF"/>
          <w:szCs w:val="24"/>
        </w:rPr>
        <w:t>《個人資料聲明》</w:t>
      </w:r>
    </w:p>
    <w:p w14:paraId="4AC9917E" w14:textId="77777777" w:rsidR="00D06DDB" w:rsidRPr="00D06DDB" w:rsidRDefault="00D06DDB" w:rsidP="00D06DDB">
      <w:pPr>
        <w:snapToGrid w:val="0"/>
        <w:spacing w:line="240" w:lineRule="atLeast"/>
        <w:rPr>
          <w:rFonts w:ascii="微軟正黑體" w:eastAsia="微軟正黑體" w:hAnsi="微軟正黑體" w:cs="Arial"/>
          <w:color w:val="323E4F" w:themeColor="text2" w:themeShade="BF"/>
          <w:szCs w:val="24"/>
        </w:rPr>
      </w:pPr>
      <w:r w:rsidRPr="00D06DDB">
        <w:rPr>
          <w:rFonts w:ascii="微軟正黑體" w:eastAsia="微軟正黑體" w:hAnsi="微軟正黑體" w:cs="Arial" w:hint="eastAsia"/>
          <w:b/>
          <w:color w:val="323E4F" w:themeColor="text2" w:themeShade="BF"/>
          <w:szCs w:val="24"/>
        </w:rPr>
        <w:t>親愛的客戶，在此告知您</w:t>
      </w:r>
      <w:r w:rsidRPr="00D06DDB">
        <w:rPr>
          <w:rFonts w:ascii="微軟正黑體" w:eastAsia="微軟正黑體" w:hAnsi="微軟正黑體" w:cs="Arial" w:hint="eastAsia"/>
          <w:color w:val="323E4F" w:themeColor="text2" w:themeShade="BF"/>
          <w:szCs w:val="24"/>
        </w:rPr>
        <w:t>，</w:t>
      </w:r>
    </w:p>
    <w:p w14:paraId="31DF5B47" w14:textId="679906ED" w:rsidR="00D06DDB" w:rsidRPr="00D06DDB" w:rsidRDefault="00D06DDB" w:rsidP="00D06DDB">
      <w:pPr>
        <w:snapToGrid w:val="0"/>
        <w:spacing w:line="240" w:lineRule="atLeast"/>
        <w:rPr>
          <w:rFonts w:ascii="微軟正黑體" w:eastAsia="微軟正黑體" w:hAnsi="微軟正黑體" w:cs="Arial"/>
          <w:color w:val="323E4F" w:themeColor="text2" w:themeShade="BF"/>
          <w:szCs w:val="24"/>
        </w:rPr>
      </w:pPr>
      <w:r w:rsidRPr="00D06DDB">
        <w:rPr>
          <w:rFonts w:ascii="微軟正黑體" w:eastAsia="微軟正黑體" w:hAnsi="微軟正黑體" w:cs="Arial" w:hint="eastAsia"/>
          <w:color w:val="323E4F" w:themeColor="text2" w:themeShade="BF"/>
          <w:szCs w:val="24"/>
        </w:rPr>
        <w:t xml:space="preserve">　依《個人資料保護法》，鉅晶國際及其代理品牌於此收集您的姓名、職稱、任職公司及電話。</w:t>
      </w:r>
    </w:p>
    <w:p w14:paraId="74ABAA93" w14:textId="78663485" w:rsidR="00D06DDB" w:rsidRPr="00D06DDB" w:rsidRDefault="00D06DDB" w:rsidP="00D06DDB">
      <w:pPr>
        <w:snapToGrid w:val="0"/>
        <w:spacing w:line="240" w:lineRule="atLeast"/>
        <w:rPr>
          <w:rFonts w:ascii="微軟正黑體" w:eastAsia="微軟正黑體" w:hAnsi="微軟正黑體" w:cs="Arial"/>
          <w:color w:val="323E4F" w:themeColor="text2" w:themeShade="BF"/>
          <w:szCs w:val="24"/>
        </w:rPr>
      </w:pPr>
      <w:r w:rsidRPr="00D06DDB">
        <w:rPr>
          <w:rFonts w:ascii="微軟正黑體" w:eastAsia="微軟正黑體" w:hAnsi="微軟正黑體" w:cs="Arial" w:hint="eastAsia"/>
          <w:color w:val="323E4F" w:themeColor="text2" w:themeShade="BF"/>
          <w:szCs w:val="24"/>
        </w:rPr>
        <w:t>僅限使用於本公司及其代理品牌合於營業範圍內相關服務使用，並遵守「個人資料保護法」之規定妥善保護個人資訊。</w:t>
      </w:r>
    </w:p>
    <w:p w14:paraId="5FA6F89B" w14:textId="1C1A9043" w:rsidR="00D06DDB" w:rsidRPr="00D06DDB" w:rsidRDefault="00D06DDB" w:rsidP="00D06DDB">
      <w:pPr>
        <w:snapToGrid w:val="0"/>
        <w:spacing w:line="240" w:lineRule="atLeast"/>
        <w:rPr>
          <w:rFonts w:ascii="微軟正黑體" w:eastAsia="微軟正黑體" w:hAnsi="微軟正黑體" w:cs="Arial"/>
          <w:color w:val="323E4F" w:themeColor="text2" w:themeShade="BF"/>
          <w:szCs w:val="24"/>
        </w:rPr>
      </w:pPr>
      <w:r w:rsidRPr="00D06DDB">
        <w:rPr>
          <w:rFonts w:ascii="微軟正黑體" w:eastAsia="微軟正黑體" w:hAnsi="微軟正黑體" w:cs="Arial" w:hint="eastAsia"/>
          <w:b/>
          <w:color w:val="323E4F" w:themeColor="text2" w:themeShade="BF"/>
          <w:szCs w:val="24"/>
          <w:u w:val="single"/>
        </w:rPr>
        <w:t>收集目的</w:t>
      </w:r>
      <w:r w:rsidRPr="00D06DDB">
        <w:rPr>
          <w:rFonts w:ascii="微軟正黑體" w:eastAsia="微軟正黑體" w:hAnsi="微軟正黑體" w:cs="Arial" w:hint="eastAsia"/>
          <w:color w:val="323E4F" w:themeColor="text2" w:themeShade="BF"/>
          <w:szCs w:val="24"/>
        </w:rPr>
        <w:t>：根據您所填寫內容，鉅晶國際及其代理品牌可能會致電或郵件相關訊息給您(包含產品消息,教育訓練訊息,研討會,促銷活動及其它鉅晶國際代理產品之相關活動訊息)</w:t>
      </w:r>
      <w:r w:rsidRPr="00D06DDB">
        <w:rPr>
          <w:rFonts w:ascii="微軟正黑體" w:eastAsia="微軟正黑體" w:hAnsi="微軟正黑體" w:cs="Arial"/>
          <w:color w:val="323E4F" w:themeColor="text2" w:themeShade="BF"/>
          <w:szCs w:val="24"/>
        </w:rPr>
        <w:t xml:space="preserve"> </w:t>
      </w:r>
    </w:p>
    <w:p w14:paraId="391A2231" w14:textId="431B25BF" w:rsidR="00D06DDB" w:rsidRPr="00D06DDB" w:rsidRDefault="00D06DDB" w:rsidP="00D06DDB">
      <w:pPr>
        <w:snapToGrid w:val="0"/>
        <w:spacing w:line="240" w:lineRule="atLeast"/>
        <w:rPr>
          <w:rFonts w:ascii="微軟正黑體" w:eastAsia="微軟正黑體" w:hAnsi="微軟正黑體" w:cs="Arial"/>
          <w:color w:val="323E4F" w:themeColor="text2" w:themeShade="BF"/>
          <w:szCs w:val="24"/>
        </w:rPr>
      </w:pPr>
      <w:r w:rsidRPr="00D06DDB">
        <w:rPr>
          <w:rFonts w:ascii="微軟正黑體" w:eastAsia="微軟正黑體" w:hAnsi="微軟正黑體" w:cs="Arial" w:hint="eastAsia"/>
          <w:b/>
          <w:color w:val="323E4F" w:themeColor="text2" w:themeShade="BF"/>
          <w:szCs w:val="24"/>
          <w:u w:val="single"/>
        </w:rPr>
        <w:t>個人資料使用之期間、地區、對象及方式</w:t>
      </w:r>
      <w:r w:rsidRPr="00D06DDB">
        <w:rPr>
          <w:rFonts w:ascii="微軟正黑體" w:eastAsia="微軟正黑體" w:hAnsi="微軟正黑體" w:cs="Arial" w:hint="eastAsia"/>
          <w:color w:val="323E4F" w:themeColor="text2" w:themeShade="BF"/>
          <w:szCs w:val="24"/>
        </w:rPr>
        <w:t>：鉅晶國際及其代理品牌將會在本公司更改營業項目之前在中華民國境內為上述目的使用該個人資料，以提高對鉅晶國際及其代理產品、宣傳方式及銷售。</w:t>
      </w:r>
    </w:p>
    <w:p w14:paraId="412B210E" w14:textId="5524A39E" w:rsidR="00D06DDB" w:rsidRPr="008C7CBA" w:rsidRDefault="00D06DDB" w:rsidP="008C7CBA">
      <w:pPr>
        <w:snapToGrid w:val="0"/>
        <w:spacing w:line="240" w:lineRule="atLeast"/>
        <w:rPr>
          <w:rFonts w:ascii="微軟正黑體" w:eastAsia="微軟正黑體" w:hAnsi="微軟正黑體" w:cs="Arial" w:hint="eastAsia"/>
          <w:color w:val="323E4F" w:themeColor="text2" w:themeShade="BF"/>
          <w:szCs w:val="24"/>
        </w:rPr>
      </w:pPr>
      <w:r w:rsidRPr="00D06DDB">
        <w:rPr>
          <w:rFonts w:ascii="微軟正黑體" w:eastAsia="微軟正黑體" w:hAnsi="微軟正黑體" w:cs="Arial" w:hint="eastAsia"/>
          <w:b/>
          <w:color w:val="323E4F" w:themeColor="text2" w:themeShade="BF"/>
          <w:szCs w:val="24"/>
          <w:u w:val="single"/>
        </w:rPr>
        <w:t>您依《個人資料保護法》第</w:t>
      </w:r>
      <w:r w:rsidRPr="00D06DDB">
        <w:rPr>
          <w:rFonts w:ascii="微軟正黑體" w:eastAsia="微軟正黑體" w:hAnsi="微軟正黑體" w:cs="Arial"/>
          <w:b/>
          <w:color w:val="323E4F" w:themeColor="text2" w:themeShade="BF"/>
          <w:szCs w:val="24"/>
          <w:u w:val="single"/>
        </w:rPr>
        <w:t>3</w:t>
      </w:r>
      <w:r w:rsidRPr="00D06DDB">
        <w:rPr>
          <w:rFonts w:ascii="微軟正黑體" w:eastAsia="微軟正黑體" w:hAnsi="微軟正黑體" w:cs="Arial" w:hint="eastAsia"/>
          <w:b/>
          <w:color w:val="323E4F" w:themeColor="text2" w:themeShade="BF"/>
          <w:szCs w:val="24"/>
          <w:u w:val="single"/>
        </w:rPr>
        <w:t>條規定得行使之權利及方式</w:t>
      </w:r>
      <w:r w:rsidRPr="00D06DDB">
        <w:rPr>
          <w:rFonts w:ascii="微軟正黑體" w:eastAsia="微軟正黑體" w:hAnsi="微軟正黑體" w:cs="Arial" w:hint="eastAsia"/>
          <w:color w:val="323E4F" w:themeColor="text2" w:themeShade="BF"/>
          <w:szCs w:val="24"/>
        </w:rPr>
        <w:t>：您可致函我公司申請查詢及閱覽您的個人資料；亦得申請製給複製本、補充或更正個人資料及要求對個人資料停止蒐集、處理、利用或刪除。</w:t>
      </w:r>
      <w:bookmarkStart w:id="0" w:name="_GoBack"/>
      <w:bookmarkEnd w:id="0"/>
    </w:p>
    <w:sectPr w:rsidR="00D06DDB" w:rsidRPr="008C7CBA">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50B7ED" w14:textId="77777777" w:rsidR="00A13378" w:rsidRDefault="00A13378" w:rsidP="00D06DDB">
      <w:r>
        <w:separator/>
      </w:r>
    </w:p>
  </w:endnote>
  <w:endnote w:type="continuationSeparator" w:id="0">
    <w:p w14:paraId="5875F318" w14:textId="77777777" w:rsidR="00A13378" w:rsidRDefault="00A13378" w:rsidP="00D06D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5FC714" w14:textId="77777777" w:rsidR="00A13378" w:rsidRDefault="00A13378" w:rsidP="00D06DDB">
      <w:r>
        <w:separator/>
      </w:r>
    </w:p>
  </w:footnote>
  <w:footnote w:type="continuationSeparator" w:id="0">
    <w:p w14:paraId="5D24119C" w14:textId="77777777" w:rsidR="00A13378" w:rsidRDefault="00A13378" w:rsidP="00D06D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CF8"/>
    <w:rsid w:val="003B7AB7"/>
    <w:rsid w:val="00580AF8"/>
    <w:rsid w:val="008C7CBA"/>
    <w:rsid w:val="00A13378"/>
    <w:rsid w:val="00CD60FD"/>
    <w:rsid w:val="00D06DDB"/>
    <w:rsid w:val="00E23CF8"/>
    <w:rsid w:val="00FB3CF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7DE68C"/>
  <w15:chartTrackingRefBased/>
  <w15:docId w15:val="{8BFDB466-84FC-43FF-A14F-A49F2E39EC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06DDB"/>
    <w:pPr>
      <w:tabs>
        <w:tab w:val="center" w:pos="4153"/>
        <w:tab w:val="right" w:pos="8306"/>
      </w:tabs>
      <w:snapToGrid w:val="0"/>
    </w:pPr>
    <w:rPr>
      <w:sz w:val="20"/>
      <w:szCs w:val="20"/>
    </w:rPr>
  </w:style>
  <w:style w:type="character" w:customStyle="1" w:styleId="a4">
    <w:name w:val="頁首 字元"/>
    <w:basedOn w:val="a0"/>
    <w:link w:val="a3"/>
    <w:uiPriority w:val="99"/>
    <w:rsid w:val="00D06DDB"/>
    <w:rPr>
      <w:sz w:val="20"/>
      <w:szCs w:val="20"/>
    </w:rPr>
  </w:style>
  <w:style w:type="paragraph" w:styleId="a5">
    <w:name w:val="footer"/>
    <w:basedOn w:val="a"/>
    <w:link w:val="a6"/>
    <w:uiPriority w:val="99"/>
    <w:unhideWhenUsed/>
    <w:rsid w:val="00D06DDB"/>
    <w:pPr>
      <w:tabs>
        <w:tab w:val="center" w:pos="4153"/>
        <w:tab w:val="right" w:pos="8306"/>
      </w:tabs>
      <w:snapToGrid w:val="0"/>
    </w:pPr>
    <w:rPr>
      <w:sz w:val="20"/>
      <w:szCs w:val="20"/>
    </w:rPr>
  </w:style>
  <w:style w:type="character" w:customStyle="1" w:styleId="a6">
    <w:name w:val="頁尾 字元"/>
    <w:basedOn w:val="a0"/>
    <w:link w:val="a5"/>
    <w:uiPriority w:val="99"/>
    <w:rsid w:val="00D06DD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56</Words>
  <Characters>320</Characters>
  <Application>Microsoft Office Word</Application>
  <DocSecurity>0</DocSecurity>
  <Lines>2</Lines>
  <Paragraphs>1</Paragraphs>
  <ScaleCrop>false</ScaleCrop>
  <Company/>
  <LinksUpToDate>false</LinksUpToDate>
  <CharactersWithSpaces>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JJNET-Sonia Lin (林妤珊)</dc:creator>
  <cp:keywords/>
  <dc:description/>
  <cp:lastModifiedBy>JJNET-Sonia Lin (林妤珊)</cp:lastModifiedBy>
  <cp:revision>3</cp:revision>
  <dcterms:created xsi:type="dcterms:W3CDTF">2018-03-13T07:55:00Z</dcterms:created>
  <dcterms:modified xsi:type="dcterms:W3CDTF">2018-03-13T08:40:00Z</dcterms:modified>
</cp:coreProperties>
</file>